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8451" w14:textId="236F6486" w:rsidR="003276A4" w:rsidRDefault="003276A4" w:rsidP="003276A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</w:t>
      </w:r>
      <w:r w:rsidR="00E25575">
        <w:rPr>
          <w:rFonts w:eastAsia="Times New Roman" w:cs="Arial"/>
          <w:noProof w:val="0"/>
          <w:sz w:val="24"/>
          <w:szCs w:val="28"/>
          <w:lang w:val="en-US" w:eastAsia="x-none"/>
        </w:rPr>
        <w:t>AN WG2 Meeting #99bis</w:t>
      </w:r>
      <w:r w:rsidR="00E25575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E25575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R2-1710803</w:t>
      </w:r>
    </w:p>
    <w:p w14:paraId="50D2FEC0" w14:textId="77777777" w:rsidR="003276A4" w:rsidRDefault="003276A4" w:rsidP="003276A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Prague, Czech Republic, 9</w:t>
      </w:r>
      <w:r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- 13</w:t>
      </w:r>
      <w:r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October 2017</w:t>
      </w:r>
    </w:p>
    <w:p w14:paraId="65A9D681" w14:textId="77777777" w:rsidR="00E61699" w:rsidRDefault="00E61699" w:rsidP="003276A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</w:p>
    <w:p w14:paraId="504DC2A5" w14:textId="1EA53396" w:rsidR="00E61699" w:rsidRDefault="00E61699" w:rsidP="00E61699">
      <w:pPr>
        <w:spacing w:after="60"/>
        <w:ind w:left="1985" w:hanging="1985"/>
        <w:rPr>
          <w:rFonts w:ascii="Arial" w:hAnsi="Arial" w:cs="Arial"/>
        </w:rPr>
      </w:pPr>
      <w:r w:rsidRPr="007321CD">
        <w:rPr>
          <w:rFonts w:ascii="Arial" w:hAnsi="Arial" w:cs="Arial"/>
          <w:b/>
        </w:rPr>
        <w:t>Title:</w:t>
      </w:r>
      <w:r w:rsidRPr="007321CD">
        <w:rPr>
          <w:rFonts w:ascii="Arial" w:hAnsi="Arial" w:cs="Arial"/>
          <w:b/>
        </w:rPr>
        <w:tab/>
      </w:r>
      <w:r w:rsidRPr="00A07894">
        <w:rPr>
          <w:rFonts w:ascii="Arial" w:hAnsi="Arial" w:cs="Arial"/>
          <w:highlight w:val="yellow"/>
        </w:rPr>
        <w:t>DRAFT</w:t>
      </w:r>
      <w:r w:rsidRPr="00A07894">
        <w:rPr>
          <w:rFonts w:ascii="Arial" w:hAnsi="Arial" w:cs="Arial"/>
        </w:rPr>
        <w:t xml:space="preserve"> </w:t>
      </w:r>
      <w:r w:rsidR="00A07894" w:rsidRPr="00A07894">
        <w:rPr>
          <w:rFonts w:ascii="Arial" w:hAnsi="Arial" w:cs="Arial"/>
        </w:rPr>
        <w:t xml:space="preserve">Reply </w:t>
      </w:r>
      <w:r w:rsidRPr="00405AEF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 xml:space="preserve">NR Paging Occasion </w:t>
      </w:r>
    </w:p>
    <w:p w14:paraId="52311486" w14:textId="6FB1C223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R1-1716918</w:t>
      </w:r>
    </w:p>
    <w:p w14:paraId="3FED37B0" w14:textId="77777777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Release:</w:t>
      </w:r>
      <w:r w:rsidRPr="007321CD">
        <w:rPr>
          <w:rFonts w:ascii="Arial" w:hAnsi="Arial" w:cs="Arial"/>
          <w:bCs/>
        </w:rPr>
        <w:tab/>
      </w:r>
      <w:r w:rsidRPr="007321CD">
        <w:rPr>
          <w:rFonts w:ascii="Arial" w:hAnsi="Arial" w:cs="Arial"/>
          <w:bCs/>
          <w:lang w:eastAsia="zh-CN"/>
        </w:rPr>
        <w:t>Rel-15</w:t>
      </w:r>
    </w:p>
    <w:p w14:paraId="0A7E4111" w14:textId="77777777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Work Item:</w:t>
      </w:r>
      <w:r w:rsidRPr="007321CD">
        <w:rPr>
          <w:rFonts w:ascii="Arial" w:hAnsi="Arial" w:cs="Arial"/>
          <w:bCs/>
        </w:rPr>
        <w:tab/>
      </w:r>
      <w:r w:rsidRPr="00803900">
        <w:rPr>
          <w:rFonts w:ascii="Arial" w:hAnsi="Arial" w:cs="Arial"/>
          <w:bCs/>
          <w:lang w:eastAsia="zh-CN"/>
        </w:rPr>
        <w:t>NR_newRAT</w:t>
      </w:r>
    </w:p>
    <w:p w14:paraId="2892F2C2" w14:textId="77777777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/>
        </w:rPr>
      </w:pPr>
    </w:p>
    <w:p w14:paraId="2877BE31" w14:textId="0264CA4E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Source: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MediaTek </w:t>
      </w:r>
      <w:r w:rsidRPr="00E61699">
        <w:rPr>
          <w:rFonts w:ascii="Arial" w:hAnsi="Arial" w:cs="Arial"/>
          <w:bCs/>
          <w:highlight w:val="yellow"/>
        </w:rPr>
        <w:t xml:space="preserve">[to be </w:t>
      </w:r>
      <w:r w:rsidRPr="00E61699">
        <w:rPr>
          <w:rFonts w:ascii="Arial" w:hAnsi="Arial" w:cs="Arial"/>
          <w:bCs/>
          <w:highlight w:val="yellow"/>
          <w:lang w:eastAsia="ja-JP"/>
        </w:rPr>
        <w:t>RAN WG2]</w:t>
      </w:r>
    </w:p>
    <w:p w14:paraId="14C81CBE" w14:textId="1A18177B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To: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WG1</w:t>
      </w:r>
    </w:p>
    <w:p w14:paraId="5C036EAD" w14:textId="77777777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Cc:</w:t>
      </w:r>
      <w:r w:rsidRPr="007321CD">
        <w:rPr>
          <w:rFonts w:ascii="Arial" w:hAnsi="Arial" w:cs="Arial"/>
          <w:bCs/>
        </w:rPr>
        <w:tab/>
      </w:r>
    </w:p>
    <w:p w14:paraId="0AB9D1E5" w14:textId="77777777" w:rsidR="00E61699" w:rsidRPr="007321CD" w:rsidRDefault="00E61699" w:rsidP="00E61699">
      <w:pPr>
        <w:spacing w:after="60"/>
        <w:ind w:left="1985" w:hanging="1985"/>
        <w:rPr>
          <w:rFonts w:ascii="Arial" w:hAnsi="Arial" w:cs="Arial"/>
          <w:bCs/>
        </w:rPr>
      </w:pPr>
    </w:p>
    <w:p w14:paraId="15B5F903" w14:textId="02C82792" w:rsidR="00E61699" w:rsidRPr="007321CD" w:rsidRDefault="00E61699" w:rsidP="00E61699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Contact Person:</w:t>
      </w:r>
    </w:p>
    <w:p w14:paraId="011EB220" w14:textId="1377B707" w:rsidR="00E61699" w:rsidRPr="007321CD" w:rsidRDefault="00E61699" w:rsidP="00E61699">
      <w:pPr>
        <w:spacing w:after="0"/>
        <w:ind w:left="567"/>
        <w:outlineLvl w:val="0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Name:</w:t>
      </w:r>
      <w:r>
        <w:rPr>
          <w:rFonts w:ascii="Arial" w:hAnsi="Arial" w:cs="Arial"/>
        </w:rPr>
        <w:tab/>
        <w:t xml:space="preserve">             Li-Chuan TSENG </w:t>
      </w:r>
    </w:p>
    <w:p w14:paraId="11A4146C" w14:textId="180F6714" w:rsidR="00E61699" w:rsidRPr="007321CD" w:rsidRDefault="00E61699" w:rsidP="00E61699">
      <w:pPr>
        <w:spacing w:after="0"/>
        <w:ind w:left="567"/>
        <w:rPr>
          <w:rFonts w:ascii="Arial" w:hAnsi="Arial" w:cs="Arial"/>
          <w:b/>
          <w:lang w:eastAsia="zh-CN"/>
        </w:rPr>
      </w:pPr>
      <w:r w:rsidRPr="007321CD">
        <w:rPr>
          <w:rFonts w:ascii="Arial" w:hAnsi="Arial" w:cs="Arial"/>
          <w:b/>
        </w:rPr>
        <w:t>E-mail Address:</w:t>
      </w:r>
      <w:r w:rsidRPr="007321C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li-chuan (dot) tseng </w:t>
      </w:r>
      <w:r w:rsidRPr="007321CD">
        <w:rPr>
          <w:rFonts w:ascii="Arial" w:hAnsi="Arial" w:cs="Arial"/>
        </w:rPr>
        <w:t xml:space="preserve">(at) </w:t>
      </w:r>
      <w:r>
        <w:rPr>
          <w:rFonts w:ascii="Arial" w:hAnsi="Arial" w:cs="Arial"/>
        </w:rPr>
        <w:t>mediatek</w:t>
      </w:r>
      <w:r w:rsidRPr="007321CD">
        <w:rPr>
          <w:rFonts w:ascii="Arial" w:hAnsi="Arial" w:cs="Arial"/>
        </w:rPr>
        <w:t xml:space="preserve"> (dot) com</w:t>
      </w:r>
    </w:p>
    <w:p w14:paraId="6CD80271" w14:textId="77777777" w:rsidR="00E61699" w:rsidRPr="00E61699" w:rsidRDefault="00E61699" w:rsidP="00E61699">
      <w:pPr>
        <w:pBdr>
          <w:bottom w:val="single" w:sz="4" w:space="1" w:color="auto"/>
        </w:pBdr>
        <w:rPr>
          <w:rFonts w:ascii="Arial" w:eastAsia="SimSun" w:hAnsi="Arial" w:cs="Arial"/>
          <w:lang w:eastAsia="zh-CN"/>
        </w:rPr>
      </w:pPr>
    </w:p>
    <w:p w14:paraId="4F11A793" w14:textId="77777777" w:rsidR="00E61699" w:rsidRDefault="00E61699" w:rsidP="00E616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0CFA3" w14:textId="47356120" w:rsidR="006A27AD" w:rsidRDefault="006A27AD" w:rsidP="00926635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  <w:szCs w:val="18"/>
        </w:rPr>
        <w:t xml:space="preserve">Q: Per RAN2 definition on Paging Occasion, are the </w:t>
      </w:r>
      <w:r w:rsidRPr="00651DF6">
        <w:rPr>
          <w:rFonts w:ascii="Arial" w:hAnsi="Arial" w:cs="Arial"/>
          <w:szCs w:val="18"/>
        </w:rPr>
        <w:t xml:space="preserve">Paging DCI and Paging Message </w:t>
      </w:r>
      <w:r>
        <w:rPr>
          <w:rFonts w:ascii="Arial" w:hAnsi="Arial" w:cs="Arial"/>
          <w:szCs w:val="18"/>
        </w:rPr>
        <w:t>sent i</w:t>
      </w:r>
      <w:r w:rsidRPr="00651DF6">
        <w:rPr>
          <w:rFonts w:ascii="Arial" w:hAnsi="Arial" w:cs="Arial"/>
          <w:szCs w:val="18"/>
        </w:rPr>
        <w:t xml:space="preserve">n the same </w:t>
      </w:r>
      <w:r>
        <w:rPr>
          <w:rFonts w:ascii="Arial" w:hAnsi="Arial" w:cs="Arial"/>
          <w:szCs w:val="18"/>
        </w:rPr>
        <w:t xml:space="preserve">Paging Occasion </w:t>
      </w:r>
      <w:r w:rsidRPr="00651DF6">
        <w:rPr>
          <w:rFonts w:ascii="Arial" w:hAnsi="Arial" w:cs="Arial"/>
          <w:szCs w:val="18"/>
        </w:rPr>
        <w:t xml:space="preserve">or </w:t>
      </w:r>
      <w:r>
        <w:rPr>
          <w:rFonts w:ascii="Arial" w:hAnsi="Arial" w:cs="Arial"/>
          <w:szCs w:val="18"/>
        </w:rPr>
        <w:t xml:space="preserve">they can be sent in the </w:t>
      </w:r>
      <w:r w:rsidRPr="00651DF6">
        <w:rPr>
          <w:rFonts w:ascii="Arial" w:hAnsi="Arial" w:cs="Arial"/>
          <w:szCs w:val="18"/>
        </w:rPr>
        <w:t>different P</w:t>
      </w:r>
      <w:r>
        <w:rPr>
          <w:rFonts w:ascii="Arial" w:hAnsi="Arial" w:cs="Arial"/>
          <w:szCs w:val="18"/>
        </w:rPr>
        <w:t xml:space="preserve">aging </w:t>
      </w:r>
      <w:r w:rsidRPr="00651DF6">
        <w:rPr>
          <w:rFonts w:ascii="Arial" w:hAnsi="Arial" w:cs="Arial"/>
          <w:szCs w:val="18"/>
        </w:rPr>
        <w:t>O</w:t>
      </w:r>
      <w:r>
        <w:rPr>
          <w:rFonts w:ascii="Arial" w:hAnsi="Arial" w:cs="Arial"/>
          <w:szCs w:val="18"/>
        </w:rPr>
        <w:t>ccasions</w:t>
      </w:r>
      <w:r w:rsidRPr="00651DF6">
        <w:rPr>
          <w:rFonts w:ascii="Arial" w:hAnsi="Arial" w:cs="Arial"/>
          <w:szCs w:val="18"/>
        </w:rPr>
        <w:t>.</w:t>
      </w:r>
    </w:p>
    <w:p w14:paraId="608666A3" w14:textId="19FE3D15" w:rsidR="00926635" w:rsidRDefault="00926635" w:rsidP="00926635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following agreement has been made in RAN2 NR#1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635" w14:paraId="1E952436" w14:textId="77777777" w:rsidTr="0088554F">
        <w:tc>
          <w:tcPr>
            <w:tcW w:w="9629" w:type="dxa"/>
          </w:tcPr>
          <w:p w14:paraId="73C66ECA" w14:textId="0CF79F8B" w:rsidR="00926635" w:rsidRPr="00926635" w:rsidRDefault="00926635" w:rsidP="00926635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F7785">
              <w:rPr>
                <w:rFonts w:ascii="Arial" w:eastAsia="新細明體" w:hAnsi="Arial" w:cs="Arial"/>
                <w:lang w:eastAsia="zh-TW"/>
              </w:rPr>
              <w:t>UE monitors one paging occasion per DRX cycle. Paging occasion is the time interval over which a paging message is transmitted by gNB.</w:t>
            </w:r>
          </w:p>
        </w:tc>
      </w:tr>
    </w:tbl>
    <w:p w14:paraId="3CE862D3" w14:textId="3540B624" w:rsidR="006A27AD" w:rsidRDefault="00647793" w:rsidP="006A27AD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 w:rsidRPr="00647793">
        <w:rPr>
          <w:rFonts w:ascii="Arial" w:eastAsia="新細明體" w:hAnsi="Arial" w:cs="Arial"/>
          <w:lang w:eastAsia="zh-TW"/>
        </w:rPr>
        <w:t xml:space="preserve">Paging message is scheduled by </w:t>
      </w:r>
      <w:r w:rsidR="002470EA">
        <w:rPr>
          <w:rFonts w:ascii="Arial" w:eastAsia="新細明體" w:hAnsi="Arial" w:cs="Arial"/>
          <w:lang w:eastAsia="zh-TW"/>
        </w:rPr>
        <w:t xml:space="preserve">Paging </w:t>
      </w:r>
      <w:r w:rsidRPr="00647793">
        <w:rPr>
          <w:rFonts w:ascii="Arial" w:eastAsia="新細明體" w:hAnsi="Arial" w:cs="Arial"/>
          <w:lang w:eastAsia="zh-TW"/>
        </w:rPr>
        <w:t>DCI carried by NR-PDCCH and is transmitted in the associated NR-PDSCH</w:t>
      </w:r>
      <w:r>
        <w:rPr>
          <w:rFonts w:ascii="Arial" w:eastAsia="新細明體" w:hAnsi="Arial" w:cs="Arial"/>
          <w:lang w:eastAsia="zh-TW"/>
        </w:rPr>
        <w:t>.</w:t>
      </w:r>
      <w:r w:rsidR="006A27AD" w:rsidRPr="006A27AD">
        <w:rPr>
          <w:rFonts w:ascii="Arial" w:eastAsia="新細明體" w:hAnsi="Arial" w:cs="Arial"/>
          <w:lang w:eastAsia="zh-TW"/>
        </w:rPr>
        <w:t xml:space="preserve"> Paging DCI and Paging Message should be </w:t>
      </w:r>
      <w:r w:rsidR="000729DC">
        <w:rPr>
          <w:rFonts w:ascii="Arial" w:eastAsia="新細明體" w:hAnsi="Arial" w:cs="Arial"/>
          <w:lang w:eastAsia="zh-TW"/>
        </w:rPr>
        <w:t xml:space="preserve">sent </w:t>
      </w:r>
      <w:r w:rsidR="006A27AD" w:rsidRPr="006A27AD">
        <w:rPr>
          <w:rFonts w:ascii="Arial" w:eastAsia="新細明體" w:hAnsi="Arial" w:cs="Arial"/>
          <w:lang w:eastAsia="zh-TW"/>
        </w:rPr>
        <w:t xml:space="preserve">in the </w:t>
      </w:r>
      <w:r w:rsidR="006A27AD" w:rsidRPr="00647793">
        <w:rPr>
          <w:rFonts w:ascii="Arial" w:eastAsia="新細明體" w:hAnsi="Arial" w:cs="Arial"/>
          <w:b/>
          <w:lang w:eastAsia="zh-TW"/>
        </w:rPr>
        <w:t>same</w:t>
      </w:r>
      <w:r w:rsidR="006A27AD" w:rsidRPr="006A27AD">
        <w:rPr>
          <w:rFonts w:ascii="Arial" w:eastAsia="新細明體" w:hAnsi="Arial" w:cs="Arial"/>
          <w:lang w:eastAsia="zh-TW"/>
        </w:rPr>
        <w:t xml:space="preserve"> PO. Otherwise, the UE would need to monitor two POs (one for DCI and another for paging message) per DRX cycle, which violates the RAN2 agreement.</w:t>
      </w:r>
      <w:r w:rsidR="001D071F">
        <w:rPr>
          <w:rFonts w:ascii="Arial" w:eastAsia="新細明體" w:hAnsi="Arial" w:cs="Arial"/>
          <w:lang w:eastAsia="zh-TW"/>
        </w:rPr>
        <w:t xml:space="preserve"> Notice that this does not imply that </w:t>
      </w:r>
      <w:r w:rsidR="001D071F" w:rsidRPr="006A27AD">
        <w:rPr>
          <w:rFonts w:ascii="Arial" w:eastAsia="新細明體" w:hAnsi="Arial" w:cs="Arial"/>
          <w:lang w:eastAsia="zh-TW"/>
        </w:rPr>
        <w:t>Paging DCI and Paging Message</w:t>
      </w:r>
      <w:r w:rsidR="001D071F">
        <w:rPr>
          <w:rFonts w:ascii="Arial" w:eastAsia="新細明體" w:hAnsi="Arial" w:cs="Arial"/>
          <w:lang w:eastAsia="zh-TW"/>
        </w:rPr>
        <w:t xml:space="preserve"> must be consecutive.</w:t>
      </w:r>
      <w:bookmarkStart w:id="2" w:name="_GoBack"/>
      <w:bookmarkEnd w:id="2"/>
    </w:p>
    <w:p w14:paraId="5F49FDA8" w14:textId="77777777" w:rsidR="00E61699" w:rsidRPr="00BD0F1E" w:rsidRDefault="00E61699" w:rsidP="00E61699">
      <w:pPr>
        <w:outlineLvl w:val="0"/>
        <w:rPr>
          <w:rFonts w:ascii="Arial" w:hAnsi="Arial" w:cs="Arial"/>
          <w:b/>
        </w:rPr>
      </w:pPr>
      <w:r w:rsidRPr="00BD0F1E">
        <w:rPr>
          <w:rFonts w:ascii="Arial" w:hAnsi="Arial" w:cs="Arial"/>
          <w:b/>
        </w:rPr>
        <w:t>2. Actions:</w:t>
      </w:r>
    </w:p>
    <w:p w14:paraId="34950826" w14:textId="468486C9" w:rsidR="00E61699" w:rsidRPr="00BD0F1E" w:rsidRDefault="00E61699" w:rsidP="00E61699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 w:rsidRPr="00BD0F1E">
        <w:rPr>
          <w:rFonts w:ascii="Arial" w:hAnsi="Arial" w:cs="Arial"/>
          <w:b/>
        </w:rPr>
        <w:t>To</w:t>
      </w:r>
      <w:r w:rsidRPr="00BD0F1E">
        <w:rPr>
          <w:rFonts w:ascii="Arial" w:hAnsi="Arial" w:cs="Arial"/>
          <w:b/>
          <w:lang w:eastAsia="zh-CN"/>
        </w:rPr>
        <w:t xml:space="preserve"> RAN WG</w:t>
      </w:r>
      <w:r>
        <w:rPr>
          <w:rFonts w:ascii="Arial" w:hAnsi="Arial" w:cs="Arial"/>
          <w:b/>
          <w:lang w:eastAsia="zh-CN"/>
        </w:rPr>
        <w:t>1</w:t>
      </w:r>
    </w:p>
    <w:p w14:paraId="546665C8" w14:textId="73E8AD87" w:rsidR="00E61699" w:rsidRPr="00BD0F1E" w:rsidRDefault="00E61699" w:rsidP="00E61699">
      <w:pPr>
        <w:spacing w:after="240"/>
        <w:outlineLvl w:val="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BD0F1E">
        <w:rPr>
          <w:rFonts w:ascii="Arial" w:hAnsi="Arial" w:cs="Arial"/>
        </w:rPr>
        <w:t xml:space="preserve"> would like ask RAN</w:t>
      </w:r>
      <w:r>
        <w:rPr>
          <w:rFonts w:ascii="Arial" w:hAnsi="Arial" w:cs="Arial"/>
        </w:rPr>
        <w:t>1</w:t>
      </w:r>
      <w:r w:rsidRPr="00BD0F1E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take the above into account </w:t>
      </w:r>
    </w:p>
    <w:p w14:paraId="775B8A89" w14:textId="77777777" w:rsidR="00E61699" w:rsidRPr="00BD0F1E" w:rsidRDefault="00E61699" w:rsidP="00E61699">
      <w:pPr>
        <w:rPr>
          <w:rFonts w:ascii="Arial" w:hAnsi="Arial" w:cs="Arial"/>
          <w:lang w:eastAsia="zh-CN"/>
        </w:rPr>
      </w:pPr>
    </w:p>
    <w:p w14:paraId="0DDEA4A8" w14:textId="7660A849" w:rsidR="00E61699" w:rsidRPr="00BD0F1E" w:rsidRDefault="00E61699" w:rsidP="00E61699">
      <w:pPr>
        <w:tabs>
          <w:tab w:val="left" w:pos="5507"/>
        </w:tabs>
        <w:outlineLvl w:val="0"/>
        <w:rPr>
          <w:rFonts w:ascii="Arial" w:hAnsi="Arial" w:cs="Arial"/>
          <w:b/>
        </w:rPr>
      </w:pPr>
      <w:r w:rsidRPr="00BD0F1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 Date of Next TSG-RAN WG2</w:t>
      </w:r>
      <w:r w:rsidRPr="00BD0F1E">
        <w:rPr>
          <w:rFonts w:ascii="Arial" w:hAnsi="Arial" w:cs="Arial"/>
          <w:b/>
        </w:rPr>
        <w:t xml:space="preserve"> Meetings:</w:t>
      </w:r>
      <w:r w:rsidRPr="00BD0F1E">
        <w:rPr>
          <w:rFonts w:ascii="Arial" w:hAnsi="Arial" w:cs="Arial"/>
          <w:b/>
        </w:rPr>
        <w:tab/>
      </w:r>
    </w:p>
    <w:p w14:paraId="35647824" w14:textId="02A0A0EA" w:rsidR="00E61699" w:rsidRPr="00BD0F1E" w:rsidRDefault="00E61699" w:rsidP="00E61699">
      <w:pPr>
        <w:tabs>
          <w:tab w:val="left" w:pos="5103"/>
        </w:tabs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>TSG RAN WG2 Meeting 100</w:t>
      </w:r>
      <w:r w:rsidRPr="00BD0F1E">
        <w:rPr>
          <w:rFonts w:ascii="Arial" w:hAnsi="Arial" w:cs="Arial"/>
          <w:bCs/>
        </w:rPr>
        <w:tab/>
        <w:t>27 Nov – 1</w:t>
      </w:r>
      <w:r w:rsidRPr="00BD0F1E">
        <w:rPr>
          <w:rFonts w:ascii="Arial" w:hAnsi="Arial" w:cs="Arial"/>
          <w:bCs/>
          <w:vertAlign w:val="superscript"/>
        </w:rPr>
        <w:t xml:space="preserve"> </w:t>
      </w:r>
      <w:r w:rsidRPr="00BD0F1E">
        <w:rPr>
          <w:rFonts w:ascii="Arial" w:hAnsi="Arial" w:cs="Arial"/>
        </w:rPr>
        <w:t xml:space="preserve">Dec 2017 </w:t>
      </w:r>
      <w:r w:rsidRPr="00BD0F1E">
        <w:rPr>
          <w:rFonts w:ascii="Arial" w:hAnsi="Arial" w:cs="Arial"/>
        </w:rPr>
        <w:tab/>
        <w:t>Reno, USA</w:t>
      </w:r>
    </w:p>
    <w:p w14:paraId="07D13837" w14:textId="04D7DDB8" w:rsidR="00E61699" w:rsidRPr="00E61699" w:rsidRDefault="00E61699" w:rsidP="00E61699">
      <w:pPr>
        <w:tabs>
          <w:tab w:val="left" w:pos="5103"/>
        </w:tabs>
        <w:ind w:left="2275" w:hanging="2275"/>
        <w:rPr>
          <w:rFonts w:ascii="Arial" w:hAnsi="Arial" w:cs="Arial"/>
          <w:bCs/>
        </w:rPr>
      </w:pPr>
      <w:r w:rsidRPr="00E61699">
        <w:rPr>
          <w:rFonts w:ascii="Arial" w:hAnsi="Arial" w:cs="Arial" w:hint="eastAsia"/>
          <w:bCs/>
        </w:rPr>
        <w:t xml:space="preserve">TSG </w:t>
      </w:r>
      <w:r>
        <w:rPr>
          <w:rFonts w:ascii="Arial" w:hAnsi="Arial" w:cs="Arial"/>
          <w:bCs/>
        </w:rPr>
        <w:t>RAN WG2 Meeting NR</w:t>
      </w:r>
      <w:r w:rsidR="008879A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22 Jan – 26 Jan 2018</w:t>
      </w:r>
      <w:r>
        <w:rPr>
          <w:rFonts w:ascii="Arial" w:hAnsi="Arial" w:cs="Arial"/>
          <w:bCs/>
        </w:rPr>
        <w:tab/>
        <w:t>USA</w:t>
      </w:r>
      <w:bookmarkEnd w:id="0"/>
      <w:bookmarkEnd w:id="1"/>
    </w:p>
    <w:sectPr w:rsidR="00E61699" w:rsidRPr="00E61699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96FDA" w14:textId="77777777" w:rsidR="00D84765" w:rsidRDefault="00D84765">
      <w:pPr>
        <w:pStyle w:val="TAL"/>
      </w:pPr>
      <w:r>
        <w:separator/>
      </w:r>
    </w:p>
  </w:endnote>
  <w:endnote w:type="continuationSeparator" w:id="0">
    <w:p w14:paraId="03211B13" w14:textId="77777777" w:rsidR="00D84765" w:rsidRDefault="00D84765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D071F">
      <w:t>1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C0505" w14:textId="77777777" w:rsidR="00D84765" w:rsidRDefault="00D84765">
      <w:pPr>
        <w:pStyle w:val="TAL"/>
      </w:pPr>
      <w:r>
        <w:separator/>
      </w:r>
    </w:p>
  </w:footnote>
  <w:footnote w:type="continuationSeparator" w:id="0">
    <w:p w14:paraId="1E72944E" w14:textId="77777777" w:rsidR="00D84765" w:rsidRDefault="00D84765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3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5E0C38B1"/>
    <w:multiLevelType w:val="hybridMultilevel"/>
    <w:tmpl w:val="3298382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BA02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A407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1699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DFEE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7E67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EA6C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7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BF6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8F9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9DC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51D6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9F3"/>
    <w:rsid w:val="001C73B0"/>
    <w:rsid w:val="001C7494"/>
    <w:rsid w:val="001C7B62"/>
    <w:rsid w:val="001D071F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36A71"/>
    <w:rsid w:val="002407FF"/>
    <w:rsid w:val="00240FA7"/>
    <w:rsid w:val="00240FC8"/>
    <w:rsid w:val="00243012"/>
    <w:rsid w:val="00243E36"/>
    <w:rsid w:val="00244E06"/>
    <w:rsid w:val="00245EE7"/>
    <w:rsid w:val="002470EA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6EA2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6A4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39F4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5A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81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5F5B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B7C"/>
    <w:rsid w:val="00537CD1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6C4D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B11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785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5B3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93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97B37"/>
    <w:rsid w:val="006A05B7"/>
    <w:rsid w:val="006A19C6"/>
    <w:rsid w:val="006A27AD"/>
    <w:rsid w:val="006A3712"/>
    <w:rsid w:val="006A39C1"/>
    <w:rsid w:val="006A3E5E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5D09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72CD"/>
    <w:rsid w:val="007304D6"/>
    <w:rsid w:val="007305ED"/>
    <w:rsid w:val="00730800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C6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AF9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9AF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35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1C5"/>
    <w:rsid w:val="009D76F3"/>
    <w:rsid w:val="009E052E"/>
    <w:rsid w:val="009E0622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894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675D2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113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216C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1E3A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DBF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7DC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58AA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2F4A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4765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6AD7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575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39C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699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234E"/>
    <w:rsid w:val="00F42467"/>
    <w:rsid w:val="00F42491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35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159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EDCFB-F3D4-4BDA-A556-335B0834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6867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</cp:lastModifiedBy>
  <cp:revision>1121</cp:revision>
  <cp:lastPrinted>2007-12-21T04:58:00Z</cp:lastPrinted>
  <dcterms:created xsi:type="dcterms:W3CDTF">2016-11-02T07:37:00Z</dcterms:created>
  <dcterms:modified xsi:type="dcterms:W3CDTF">2017-09-29T01:57:00Z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